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CE3E79-4E91-4ED6-8A09-80236ADECE2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7ED1750-53C0-468F-A25C-E508C4BAEBAF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1FE312A-ACE7-4A12-882F-FA84784B75B9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3826100-9599-4E98-8F1D-4C60FBDBA9B7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D4437E0-EBB1-4A3D-A4D7-42CED028BF6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D2E317CC-1360-4038-970B-9C2A726BB25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